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99D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（様式第１８号）</w:t>
      </w:r>
    </w:p>
    <w:p w14:paraId="754F964F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交付決定承認番号：　　　―　</w:t>
      </w:r>
    </w:p>
    <w:p w14:paraId="0946404D" w14:textId="77777777" w:rsidR="00EC5100" w:rsidRPr="009A1FFF" w:rsidRDefault="00EC5100" w:rsidP="00EC5100">
      <w:pPr>
        <w:ind w:firstLineChars="2244" w:firstLine="538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申請者名：　　　　　　　　　</w:t>
      </w:r>
    </w:p>
    <w:p w14:paraId="671D772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071014F" w14:textId="1B930B1A" w:rsidR="00EC5100" w:rsidRPr="009A1FFF" w:rsidRDefault="00EE0691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3A4C345A" w14:textId="1B7B92E6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取得財産等管理明細書（</w:t>
      </w:r>
      <w:r w:rsidR="00430677"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年度）</w:t>
      </w:r>
    </w:p>
    <w:p w14:paraId="78EA4EB0" w14:textId="77777777" w:rsidR="00E8163F" w:rsidRPr="009A1FFF" w:rsidRDefault="00E8163F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17E39" w:rsidRPr="009A1FFF" w14:paraId="230FAA8E" w14:textId="77777777" w:rsidTr="00387ECA">
        <w:trPr>
          <w:trHeight w:val="254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8135E4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FFD337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</w:p>
          <w:p w14:paraId="1FAC0239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4DDFBB5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30E0EAA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558DA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627860C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54E607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財</w:t>
            </w:r>
          </w:p>
          <w:p w14:paraId="6AD864F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A725F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</w:p>
          <w:p w14:paraId="496919E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01469B8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A2C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</w:p>
          <w:p w14:paraId="53F91AC2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84715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71FD3A3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AB077B4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CEEC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  <w:p w14:paraId="6290756C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AF58E4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95FC55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2226AC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325153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</w:p>
          <w:p w14:paraId="3466C9E0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65B5F5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A65FCC0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159E31A9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3E70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14:paraId="7223C293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0EC6E1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498AAE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55A12DF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92D0C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取</w:t>
            </w:r>
          </w:p>
          <w:p w14:paraId="3A610F8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得</w:t>
            </w:r>
          </w:p>
          <w:p w14:paraId="389CA932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  <w:p w14:paraId="6D13BB2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14:paraId="28FEC44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C5877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9B09EB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</w:t>
            </w:r>
          </w:p>
          <w:p w14:paraId="4DDC0A1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  <w:p w14:paraId="6FF63809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制</w:t>
            </w:r>
          </w:p>
          <w:p w14:paraId="06FBEEE1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限</w:t>
            </w:r>
          </w:p>
          <w:p w14:paraId="6BB0E8A4" w14:textId="77777777" w:rsidR="0094497F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期</w:t>
            </w:r>
          </w:p>
          <w:p w14:paraId="5F08837D" w14:textId="77777777" w:rsidR="00B17E39" w:rsidRPr="009A1FFF" w:rsidRDefault="0094497F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  <w:p w14:paraId="5B7060D9" w14:textId="6950E25A" w:rsidR="00583275" w:rsidRPr="009A1FFF" w:rsidRDefault="00583275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05D52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D48D4BA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保</w:t>
            </w:r>
          </w:p>
          <w:p w14:paraId="0E15B76B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管</w:t>
            </w:r>
          </w:p>
          <w:p w14:paraId="722A4CA9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</w:p>
          <w:p w14:paraId="5BCBEE3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E64C2" w14:textId="736FEC95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0EC49D5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14:paraId="43D944AC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12C6197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助</w:t>
            </w:r>
          </w:p>
          <w:p w14:paraId="1EA88EF0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3803FB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8389D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</w:p>
          <w:p w14:paraId="7E40AFF4" w14:textId="77777777" w:rsidR="00B17E39" w:rsidRPr="009A1FFF" w:rsidRDefault="00B17E39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AB2A71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B87DBD6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6096FB8" w14:textId="77777777" w:rsidR="00B17E39" w:rsidRPr="009A1FFF" w:rsidRDefault="00B17E39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  <w:tr w:rsidR="00B17E39" w:rsidRPr="009A1FFF" w14:paraId="36F7AF69" w14:textId="77777777" w:rsidTr="00387ECA">
        <w:trPr>
          <w:cantSplit/>
          <w:trHeight w:val="338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B0ED2B8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B69B1B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26958D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81F7A9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06FA24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5B718B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3BCB98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CFE5904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4A9BD47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ECF29ED" w14:textId="09F7077F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8860D6" w14:textId="77777777" w:rsidR="00B17E39" w:rsidRPr="009A1FFF" w:rsidRDefault="00B17E39" w:rsidP="004050DC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711156D" w14:textId="1A89C54C" w:rsidR="00EC5100" w:rsidRPr="009A1FFF" w:rsidRDefault="00EC5100" w:rsidP="00EC5100">
      <w:pPr>
        <w:ind w:left="955" w:rightChars="-100" w:right="-210" w:hangingChars="398" w:hanging="955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（注）１．対象となる取得財産等は、取得価格又は、効用の増加価格が単価５０万円（</w:t>
      </w:r>
      <w:r w:rsidRPr="009A1FFF">
        <w:rPr>
          <w:rFonts w:ascii="ＭＳ ゴシック" w:eastAsia="ＭＳ ゴシック" w:hAnsi="ＭＳ ゴシック" w:hint="eastAsia"/>
          <w:kern w:val="0"/>
          <w:sz w:val="24"/>
        </w:rPr>
        <w:t>消費税及び地方消費税抜き</w:t>
      </w:r>
      <w:r w:rsidRPr="009A1FFF">
        <w:rPr>
          <w:rFonts w:ascii="ＭＳ ゴシック" w:eastAsia="ＭＳ ゴシック" w:hAnsi="ＭＳ ゴシック" w:hint="eastAsia"/>
          <w:sz w:val="24"/>
        </w:rPr>
        <w:t>）以上のものとすること。</w:t>
      </w:r>
    </w:p>
    <w:p w14:paraId="456FDEF9" w14:textId="77777777" w:rsidR="00EC5100" w:rsidRPr="009A1FFF" w:rsidRDefault="00EC5100" w:rsidP="00EC5100">
      <w:pPr>
        <w:ind w:left="1195" w:hangingChars="498" w:hanging="119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　２</w:t>
      </w:r>
      <w:r w:rsidRPr="009A1FFF">
        <w:rPr>
          <w:rFonts w:ascii="ＭＳ ゴシック" w:eastAsia="ＭＳ ゴシック" w:hAnsi="ＭＳ ゴシック" w:hint="eastAsia"/>
          <w:kern w:val="0"/>
          <w:sz w:val="24"/>
        </w:rPr>
        <w:t>．財産名の区分は、（ア）事務用備品、（イ）事業用備品、（ウ）書類、資料、図面類、（エ）無体財産権（産業財産権等）、（オ）その他の物件（不動産及びその従物）とする。</w:t>
      </w:r>
    </w:p>
    <w:p w14:paraId="6FC9D144" w14:textId="77777777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３. 数量は、同一価格であれば一括して記載して差し支えない。</w:t>
      </w:r>
    </w:p>
    <w:p w14:paraId="2C6E239A" w14:textId="77777777" w:rsidR="00EC5100" w:rsidRPr="009A1FFF" w:rsidRDefault="00EC5100" w:rsidP="00EC5100">
      <w:pPr>
        <w:ind w:left="955" w:hangingChars="398" w:hanging="955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 xml:space="preserve">　　　　　単価が異なる場合は、分割して記載すること。</w:t>
      </w:r>
    </w:p>
    <w:p w14:paraId="18589534" w14:textId="28CAE52F" w:rsidR="00EC5100" w:rsidRPr="009A1FFF" w:rsidRDefault="00EC5100" w:rsidP="00EC5100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４．取得年月日は、検収年月日を記載すること。</w:t>
      </w:r>
    </w:p>
    <w:p w14:paraId="0AC70FEC" w14:textId="070F2CC4" w:rsidR="0094497F" w:rsidRPr="009A1FFF" w:rsidRDefault="0094497F" w:rsidP="00EC5100">
      <w:pPr>
        <w:ind w:firstLineChars="299" w:firstLine="718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５．処分制限期間は、本業務方法書第１９条第２項に定める期間を記載すること。</w:t>
      </w:r>
    </w:p>
    <w:p w14:paraId="19609F98" w14:textId="5F7E0B19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08F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60F4-AA5D-4700-A973-931305B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rieko.imai</cp:lastModifiedBy>
  <cp:revision>2</cp:revision>
  <cp:lastPrinted>2022-05-12T08:33:00Z</cp:lastPrinted>
  <dcterms:created xsi:type="dcterms:W3CDTF">2022-05-31T02:50:00Z</dcterms:created>
  <dcterms:modified xsi:type="dcterms:W3CDTF">2022-05-31T02:50:00Z</dcterms:modified>
</cp:coreProperties>
</file>